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BE0" w:rsidRDefault="005A5B76">
      <w:pPr>
        <w:jc w:val="center"/>
        <w:rPr>
          <w:rFonts w:asciiTheme="minorEastAsia" w:hAnsiTheme="minorEastAsia" w:cstheme="minorEastAsia"/>
          <w:sz w:val="44"/>
          <w:szCs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-422275</wp:posOffset>
                </wp:positionH>
                <wp:positionV relativeFrom="paragraph">
                  <wp:posOffset>-1139825</wp:posOffset>
                </wp:positionV>
                <wp:extent cx="1161415" cy="493395"/>
                <wp:effectExtent l="0" t="0" r="635" b="19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7475" y="97155"/>
                          <a:ext cx="1161415" cy="493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6BE0" w:rsidRDefault="00DF6BE0">
                            <w:pPr>
                              <w:jc w:val="center"/>
                              <w:rPr>
                                <w:rFonts w:ascii="方正小标宋简体" w:eastAsia="方正小标宋简体" w:hAnsi="方正小标宋简体" w:cs="方正小标宋简体"/>
                                <w:color w:val="000000" w:themeColor="text1"/>
                                <w:sz w:val="28"/>
                                <w:szCs w:val="28"/>
                                <w14:textOutline w14:w="0" w14:cap="flat" w14:cmpd="dbl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-33.25pt;margin-top:-89.75pt;height:38.85pt;width:91.45pt;z-index:251659264;mso-width-relative:page;mso-height-relative:page;" fillcolor="#FFFFFF [3201]" filled="t" stroked="f" coordsize="21600,21600" o:gfxdata="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Jzp+FLa&#10;AAAADQEAAA8AAAAAAAAAAQAgAAAAIgAAAGRycy9kb3ducmV2LnhtbFBLAQIUABQAAAAIAIdO4kBM&#10;SLuEVwIAAJkEAAAOAAAAAAAAAAEAIAAAACkBAABkcnMvZTJvRG9jLnhtbFBLBQYAAAAABgAGAFkB&#10;AADyBQAAAAA=&#10;"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小标宋简体" w:hAnsi="方正小标宋简体" w:eastAsia="方正小标宋简体" w:cs="方正小标宋简体"/>
                          <w:color w:val="000000" w:themeColor="text1"/>
                          <w:sz w:val="28"/>
                          <w:szCs w:val="28"/>
                          <w14:textOutline w14:w="0" w14:cap="flat" w14:cmpd="dbl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6BE0" w:rsidRDefault="00DF6BE0">
      <w:pPr>
        <w:rPr>
          <w:rFonts w:asciiTheme="minorEastAsia" w:hAnsiTheme="minorEastAsia" w:cstheme="minorEastAsia"/>
          <w:sz w:val="44"/>
          <w:szCs w:val="44"/>
        </w:rPr>
      </w:pPr>
    </w:p>
    <w:p w:rsidR="00DF6BE0" w:rsidRDefault="005A5B76">
      <w:pPr>
        <w:jc w:val="center"/>
        <w:rPr>
          <w:rFonts w:ascii="宋体" w:eastAsia="宋体" w:hAnsi="宋体" w:cs="宋体"/>
          <w:sz w:val="36"/>
          <w:szCs w:val="36"/>
          <w:shd w:val="clear" w:color="auto" w:fill="FFFFFF"/>
        </w:rPr>
      </w:pPr>
      <w:r>
        <w:rPr>
          <w:rFonts w:asciiTheme="minorEastAsia" w:hAnsiTheme="minorEastAsia" w:cstheme="minorEastAsia" w:hint="eastAsia"/>
          <w:sz w:val="44"/>
          <w:szCs w:val="44"/>
        </w:rPr>
        <w:t>学位论文作假行为处理办法</w:t>
      </w:r>
    </w:p>
    <w:p w:rsidR="00DF6BE0" w:rsidRDefault="005A5B76">
      <w:pPr>
        <w:ind w:firstLineChars="200" w:firstLine="640"/>
        <w:rPr>
          <w:rFonts w:ascii="楷体_GB2312" w:eastAsia="楷体_GB2312" w:hAnsi="楷体_GB2312" w:cs="楷体_GB2312"/>
          <w:color w:val="333333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color w:val="333333"/>
          <w:sz w:val="32"/>
          <w:szCs w:val="32"/>
          <w:shd w:val="clear" w:color="auto" w:fill="FFFFFF"/>
        </w:rPr>
        <w:t>(</w:t>
      </w:r>
      <w:r w:rsidR="009F1745" w:rsidRPr="009F1745">
        <w:rPr>
          <w:rFonts w:ascii="楷体_GB2312" w:eastAsia="楷体_GB2312" w:hAnsi="楷体_GB2312" w:cs="楷体_GB2312" w:hint="eastAsia"/>
          <w:color w:val="333333"/>
          <w:sz w:val="32"/>
          <w:szCs w:val="32"/>
          <w:shd w:val="clear" w:color="auto" w:fill="FFFFFF"/>
        </w:rPr>
        <w:t>2012年11月13日中华人民共和国教育部令第34号公布</w:t>
      </w:r>
      <w:r w:rsidR="009F1745" w:rsidRPr="009F1745">
        <w:rPr>
          <w:rFonts w:ascii="Calibri" w:eastAsia="楷体_GB2312" w:hAnsi="Calibri" w:cs="Calibri"/>
          <w:color w:val="333333"/>
          <w:sz w:val="32"/>
          <w:szCs w:val="32"/>
          <w:shd w:val="clear" w:color="auto" w:fill="FFFFFF"/>
        </w:rPr>
        <w:t> </w:t>
      </w:r>
      <w:r w:rsidR="009F1745" w:rsidRPr="009F1745">
        <w:rPr>
          <w:rFonts w:ascii="楷体_GB2312" w:eastAsia="楷体_GB2312" w:hAnsi="楷体_GB2312" w:cs="楷体_GB2312" w:hint="eastAsia"/>
          <w:color w:val="333333"/>
          <w:sz w:val="32"/>
          <w:szCs w:val="32"/>
          <w:shd w:val="clear" w:color="auto" w:fill="FFFFFF"/>
        </w:rPr>
        <w:t xml:space="preserve"> 自2013年1月1日起施行</w:t>
      </w:r>
      <w:r>
        <w:rPr>
          <w:rFonts w:ascii="楷体_GB2312" w:eastAsia="楷体_GB2312" w:hAnsi="楷体_GB2312" w:cs="楷体_GB2312" w:hint="eastAsia"/>
          <w:color w:val="333333"/>
          <w:sz w:val="32"/>
          <w:szCs w:val="32"/>
          <w:shd w:val="clear" w:color="auto" w:fill="FFFFFF"/>
        </w:rPr>
        <w:t>)</w:t>
      </w:r>
      <w:bookmarkStart w:id="0" w:name="_GoBack"/>
      <w:bookmarkEnd w:id="0"/>
    </w:p>
    <w:p w:rsidR="00DF6BE0" w:rsidRDefault="00DF6BE0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:rsidR="00DF6BE0" w:rsidRDefault="005A5B76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  <w:t>第一条</w:t>
      </w:r>
      <w:r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为规范学位论文管理，推进建立良好学风，提高人才培养质量，严肃处理学位论文作假行为，根据《中华人民共和国学位条例</w:t>
      </w:r>
      <w:proofErr w:type="gramStart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》</w:t>
      </w:r>
      <w:proofErr w:type="gramEnd"/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、《中华人民共和国高等教育法》，制定本办法。</w:t>
      </w:r>
    </w:p>
    <w:p w:rsidR="00DF6BE0" w:rsidRDefault="005A5B76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  <w:t>第二条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向学位授予单位申请博士、硕士、学士学位所提交的博士学位论文、硕士学位论文和本科学生毕业论文（毕业设计或其他毕业实践环节）（统称为学位论文），出现本办法所列作假情形的，依照本办法的规定处理。</w:t>
      </w:r>
    </w:p>
    <w:p w:rsidR="00DF6BE0" w:rsidRDefault="005A5B76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  <w:t>第三条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本办法所称学位论文作假行为包括下列情形：</w:t>
      </w:r>
    </w:p>
    <w:p w:rsidR="00DF6BE0" w:rsidRDefault="005A5B76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（一）购买、出售学位论文或者组织学位论文买卖的；</w:t>
      </w:r>
    </w:p>
    <w:p w:rsidR="00DF6BE0" w:rsidRDefault="005A5B76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（二）由他人代写、为他人代写学位论文或者组织学位论文代写的；</w:t>
      </w:r>
    </w:p>
    <w:p w:rsidR="00DF6BE0" w:rsidRDefault="005A5B76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（三）剽窃他人作品和学术成果的；</w:t>
      </w:r>
    </w:p>
    <w:p w:rsidR="00DF6BE0" w:rsidRDefault="005A5B76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（四）伪造数据的；</w:t>
      </w:r>
    </w:p>
    <w:p w:rsidR="00DF6BE0" w:rsidRDefault="005A5B76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lastRenderedPageBreak/>
        <w:t>（五）有其他严重学位论文作假行为的。</w:t>
      </w:r>
    </w:p>
    <w:p w:rsidR="00DF6BE0" w:rsidRDefault="005A5B76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  <w:t>第四条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学位申请人员应当恪守学术道德和学术规范，在指导教师指导下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独立完成学位论文。</w:t>
      </w:r>
    </w:p>
    <w:p w:rsidR="00DF6BE0" w:rsidRDefault="005A5B76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  <w:t>第五条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指导教师应当对学位申请人员进行学术道德、学术规范教育，对其学位论文研究和撰写过程予以指导，对学位论文是否由其独立完成进行审查。</w:t>
      </w:r>
    </w:p>
    <w:p w:rsidR="00DF6BE0" w:rsidRDefault="005A5B76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  <w:t>第六条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学位授予单位应当加强学术诚信建设，健全学位论文审查制度，明确责任、规范程序，审核学位论文的真实性、原创性。</w:t>
      </w:r>
    </w:p>
    <w:p w:rsidR="00DF6BE0" w:rsidRDefault="005A5B76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  <w:t>第七条</w:t>
      </w:r>
      <w:r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学位申请人员的学位论文出现购买、由他人代写、剽窃或者伪造数据等作假情形的，学位授予单位可以取消其学位申请资格；已经获得学位的，学位授予单位可以依法撤销其学位，并注销学位证书。取消学位申请资格或者撤销学位的处理决定应当向社会公布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。从做出处理决定之日起至少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年内，各学位授予单位不得再接受其学位申请。</w:t>
      </w:r>
    </w:p>
    <w:p w:rsidR="00DF6BE0" w:rsidRDefault="005A5B76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前款规定的学位申请人员为在读学生的，其所在学校或者学位授予单位可以给予开除学籍处分；为在职人员的，学位授予单位除给予纪律处分外，还应当通报其所在单位。</w:t>
      </w:r>
    </w:p>
    <w:p w:rsidR="00DF6BE0" w:rsidRDefault="005A5B76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  <w:t>第八条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为他人代写学位论文、出售学位论文或者组织学位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lastRenderedPageBreak/>
        <w:t>论文买卖、代写的人员，属于在读学生的，其所在学校或者学位授予单位可以给予开除学籍处分；属于学校或者学位授予单位的教师和其他工作人员的，其所在学校或者学位授予单位可以给予开除处分或者解除聘任合同。</w:t>
      </w:r>
    </w:p>
    <w:p w:rsidR="00DF6BE0" w:rsidRDefault="005A5B76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  <w:t>第九条</w:t>
      </w:r>
      <w:r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指导教师未履行学术道德和学术规范教育、论文指导和审查把关等职责，其指导的学位论文存在作假情形的，学位授予单位可以给予警告、记过处分；情节严重的，可以降低岗位等级直至给予开除处分或者解除聘任合同。</w:t>
      </w:r>
    </w:p>
    <w:p w:rsidR="00DF6BE0" w:rsidRDefault="005A5B76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  <w:t>第十条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学位授予单位应当将学位论文审查情况纳入对学院（系）等学生培养部门的年度考核内容。多次出现学位论文作假或者学位论文作假行为影响恶劣的，学位授予单位应当对该学院（系）等学生培养部门予以通报批评，并可以给予该学院（系）负责人相应的处分。</w:t>
      </w:r>
    </w:p>
    <w:p w:rsidR="00DF6BE0" w:rsidRDefault="005A5B76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  <w:t>第十一条</w:t>
      </w:r>
      <w:r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学位授予单位制度不健全、管理混乱，多次出现学位论文作假或者学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位论文作假行为影响恶劣的，国务院学位委员会或者省、自治区、直辖市人民政府学位委员会可以暂停或者撤销其相应学科、专业授予学位的资格；国务院教育行政部门或者省、自治区、直辖市人民政府教育行政部门可以核减其招生计划；并由有关主管部门按照国家有关规定对负有直接管理责任的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lastRenderedPageBreak/>
        <w:t>学位授予单位负责人进行问责。</w:t>
      </w:r>
    </w:p>
    <w:p w:rsidR="00DF6BE0" w:rsidRDefault="005A5B76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  <w:t>第十二条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发现学位论文有作假嫌疑的，学位授予单位应当确定学术委员会或者其他负有相应职责的机构，必要时可以委托专家组成的专门机构，对其进行调查认定。</w:t>
      </w:r>
    </w:p>
    <w:p w:rsidR="00DF6BE0" w:rsidRDefault="005A5B76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  <w:t>第十三条</w:t>
      </w:r>
      <w:r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对学位申请人员、指导教师及其他有关人员做出处理决定前，应当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告知并听取当事人的陈述和申辩。</w:t>
      </w:r>
    </w:p>
    <w:p w:rsidR="00DF6BE0" w:rsidRDefault="005A5B76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当事人对处理决定不服的，可以依法提出申诉、申请行政复议或者提起行政诉讼。</w:t>
      </w:r>
    </w:p>
    <w:p w:rsidR="00DF6BE0" w:rsidRDefault="005A5B76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  <w:t>第十四条</w:t>
      </w:r>
      <w:r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社会中介组织、互联网站和个人，组织或者参与学位论文买卖、代写的，由有关主管机关依法查处。</w:t>
      </w:r>
    </w:p>
    <w:p w:rsidR="00DF6BE0" w:rsidRDefault="005A5B76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学位论文作假行为违反有关法律法规规定的，依照有关法律法规的规定追究法律责任。</w:t>
      </w:r>
    </w:p>
    <w:p w:rsidR="00DF6BE0" w:rsidRDefault="005A5B76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  <w:t>第十五条</w:t>
      </w:r>
      <w:r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学位授予单位应当依据本办法，制定、完善本单位的相关管理规定。</w:t>
      </w:r>
    </w:p>
    <w:p w:rsidR="00DF6BE0" w:rsidRDefault="005A5B76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color w:val="333333"/>
          <w:sz w:val="32"/>
          <w:szCs w:val="32"/>
          <w:shd w:val="clear" w:color="auto" w:fill="FFFFFF"/>
        </w:rPr>
        <w:t>第十六条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本办法自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2013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日起施行。</w:t>
      </w:r>
    </w:p>
    <w:p w:rsidR="00DF6BE0" w:rsidRDefault="00DF6BE0">
      <w:pPr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sectPr w:rsidR="00DF6BE0">
      <w:headerReference w:type="default" r:id="rId7"/>
      <w:footerReference w:type="default" r:id="rId8"/>
      <w:pgSz w:w="11906" w:h="16838"/>
      <w:pgMar w:top="1962" w:right="1474" w:bottom="1848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B76" w:rsidRDefault="005A5B76">
      <w:r>
        <w:separator/>
      </w:r>
    </w:p>
  </w:endnote>
  <w:endnote w:type="continuationSeparator" w:id="0">
    <w:p w:rsidR="005A5B76" w:rsidRDefault="005A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BE0" w:rsidRDefault="005A5B76">
    <w:pPr>
      <w:pStyle w:val="a6"/>
      <w:ind w:leftChars="2280" w:left="4788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6BE0" w:rsidRDefault="005A5B76">
                          <w:pPr>
                            <w:pStyle w:val="a5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F1745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7" type="#_x0000_t202" style="position:absolute;left:0;text-align:left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F6BE0" w:rsidRDefault="005A5B76">
                    <w:pPr>
                      <w:pStyle w:val="a5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9F1745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:rsidR="00DF6BE0" w:rsidRDefault="005A5B76">
    <w:pPr>
      <w:pStyle w:val="a6"/>
      <w:wordWrap w:val="0"/>
      <w:ind w:leftChars="2280" w:left="4788" w:firstLineChars="2000" w:firstLine="6400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eastAsia="仿宋" w:hint="eastAsia"/>
        <w:color w:val="FAFAFA"/>
        <w:sz w:val="32"/>
        <w:szCs w:val="48"/>
      </w:rPr>
      <w:t>X</w:t>
    </w: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>教育部发布</w:t>
    </w: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 xml:space="preserve">     </w:t>
    </w:r>
  </w:p>
  <w:p w:rsidR="00DF6BE0" w:rsidRDefault="00DF6BE0">
    <w:pPr>
      <w:pStyle w:val="a6"/>
      <w:wordWrap w:val="0"/>
      <w:ind w:leftChars="2280" w:left="4788" w:firstLineChars="2000" w:firstLine="562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B76" w:rsidRDefault="005A5B76">
      <w:r>
        <w:separator/>
      </w:r>
    </w:p>
  </w:footnote>
  <w:footnote w:type="continuationSeparator" w:id="0">
    <w:p w:rsidR="005A5B76" w:rsidRDefault="005A5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BE0" w:rsidRDefault="005A5B76">
    <w:pPr>
      <w:pStyle w:val="a6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-0.3pt;margin-top:54.35pt;height:0pt;width:442.55pt;z-index:251660288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:rsidR="00DF6BE0" w:rsidRDefault="005A5B76">
    <w:pPr>
      <w:pStyle w:val="a6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  <w:szCs w:val="32"/>
      </w:rPr>
      <w:t>教育部规章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2507BA"/>
    <w:rsid w:val="003D3807"/>
    <w:rsid w:val="003E4B26"/>
    <w:rsid w:val="00401E6B"/>
    <w:rsid w:val="005A5B76"/>
    <w:rsid w:val="006426AE"/>
    <w:rsid w:val="0065428A"/>
    <w:rsid w:val="006D072B"/>
    <w:rsid w:val="009C3377"/>
    <w:rsid w:val="009F1745"/>
    <w:rsid w:val="00AD63A2"/>
    <w:rsid w:val="00AE4BA1"/>
    <w:rsid w:val="00B51246"/>
    <w:rsid w:val="00BF7F52"/>
    <w:rsid w:val="00D55A56"/>
    <w:rsid w:val="00DD4FBC"/>
    <w:rsid w:val="00DF6BE0"/>
    <w:rsid w:val="00F44C0B"/>
    <w:rsid w:val="00FD2B44"/>
    <w:rsid w:val="019E71BD"/>
    <w:rsid w:val="04B679C3"/>
    <w:rsid w:val="080F63D8"/>
    <w:rsid w:val="09341458"/>
    <w:rsid w:val="0B0912D7"/>
    <w:rsid w:val="152D2DCA"/>
    <w:rsid w:val="1DEC284C"/>
    <w:rsid w:val="1E6523AC"/>
    <w:rsid w:val="22440422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BC77339"/>
    <w:rsid w:val="4C9236C5"/>
    <w:rsid w:val="505C172E"/>
    <w:rsid w:val="52F46F0B"/>
    <w:rsid w:val="53D8014D"/>
    <w:rsid w:val="55E064E0"/>
    <w:rsid w:val="572C6D10"/>
    <w:rsid w:val="5DC34279"/>
    <w:rsid w:val="608816D1"/>
    <w:rsid w:val="60EF4E7F"/>
    <w:rsid w:val="665233C1"/>
    <w:rsid w:val="66A20AEF"/>
    <w:rsid w:val="6AD9688B"/>
    <w:rsid w:val="6D0E3F22"/>
    <w:rsid w:val="7C9011D9"/>
    <w:rsid w:val="7DC651C5"/>
    <w:rsid w:val="7F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DFCB979-08F9-42E9-8462-EC88D036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annotation reference"/>
    <w:basedOn w:val="a0"/>
    <w:qFormat/>
    <w:rPr>
      <w:sz w:val="21"/>
      <w:szCs w:val="21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242</Words>
  <Characters>1380</Characters>
  <Application>Microsoft Office Word</Application>
  <DocSecurity>0</DocSecurity>
  <Lines>11</Lines>
  <Paragraphs>3</Paragraphs>
  <ScaleCrop>false</ScaleCrop>
  <Company>China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谢沂楠</cp:lastModifiedBy>
  <cp:revision>8</cp:revision>
  <cp:lastPrinted>2021-10-26T03:30:00Z</cp:lastPrinted>
  <dcterms:created xsi:type="dcterms:W3CDTF">2021-11-30T08:40:00Z</dcterms:created>
  <dcterms:modified xsi:type="dcterms:W3CDTF">2021-12-08T06:12:00Z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48C61CB29D3F4D9384F5922CF0F7FFB4</vt:lpwstr>
  </property>
</Properties>
</file>